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08D9B" w14:textId="77777777" w:rsidR="00353B7A" w:rsidRPr="001D40D7" w:rsidRDefault="00353B7A" w:rsidP="00EB0934">
      <w:pPr>
        <w:tabs>
          <w:tab w:val="left" w:pos="2070"/>
        </w:tabs>
        <w:jc w:val="center"/>
      </w:pPr>
      <w:r w:rsidRPr="001D40D7">
        <w:rPr>
          <w:noProof/>
          <w:lang w:val="en-US"/>
        </w:rPr>
        <w:drawing>
          <wp:inline distT="0" distB="0" distL="0" distR="0" wp14:anchorId="437EEBFF" wp14:editId="77307D8F">
            <wp:extent cx="532616" cy="589594"/>
            <wp:effectExtent l="0" t="0" r="127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04" cy="6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52C68" w14:textId="77777777" w:rsidR="00353B7A" w:rsidRPr="001D40D7" w:rsidRDefault="00353B7A" w:rsidP="00353B7A">
      <w:pPr>
        <w:jc w:val="center"/>
        <w:rPr>
          <w:b/>
          <w:bCs/>
          <w:sz w:val="16"/>
          <w:szCs w:val="16"/>
        </w:rPr>
      </w:pPr>
    </w:p>
    <w:p w14:paraId="3B1554FE" w14:textId="77777777" w:rsidR="00353B7A" w:rsidRPr="001D40D7" w:rsidRDefault="00353B7A" w:rsidP="00353B7A">
      <w:pPr>
        <w:jc w:val="center"/>
        <w:rPr>
          <w:b/>
          <w:bCs/>
        </w:rPr>
      </w:pPr>
      <w:r w:rsidRPr="001D40D7">
        <w:rPr>
          <w:b/>
          <w:bCs/>
        </w:rPr>
        <w:t xml:space="preserve">MOBILIZACIJOS IR PILIETINIO PASIPRIEŠINIMO DEPARTAMENTAS </w:t>
      </w:r>
    </w:p>
    <w:p w14:paraId="3C6A6B7E" w14:textId="77777777" w:rsidR="00353B7A" w:rsidRPr="001D40D7" w:rsidRDefault="00353B7A" w:rsidP="00353B7A">
      <w:pPr>
        <w:jc w:val="center"/>
        <w:rPr>
          <w:b/>
          <w:bCs/>
          <w:sz w:val="16"/>
          <w:szCs w:val="16"/>
        </w:rPr>
      </w:pPr>
      <w:r w:rsidRPr="001D40D7">
        <w:rPr>
          <w:b/>
          <w:bCs/>
        </w:rPr>
        <w:t>PRIE KRAŠTO APSAUGOS MINISTERIJOS</w:t>
      </w:r>
      <w:r w:rsidRPr="001D40D7">
        <w:rPr>
          <w:b/>
          <w:bCs/>
        </w:rPr>
        <w:br/>
      </w:r>
    </w:p>
    <w:p w14:paraId="59AA84BB" w14:textId="77777777" w:rsidR="00353B7A" w:rsidRPr="001D40D7" w:rsidRDefault="00353B7A" w:rsidP="00353B7A">
      <w:pPr>
        <w:jc w:val="center"/>
        <w:rPr>
          <w:sz w:val="18"/>
          <w:szCs w:val="18"/>
        </w:rPr>
      </w:pPr>
      <w:r w:rsidRPr="001D40D7">
        <w:rPr>
          <w:sz w:val="18"/>
          <w:szCs w:val="18"/>
        </w:rPr>
        <w:t>Biudžetinė įstaiga, Giedraičių g. 41-101, LT-09303 Vilnius, tel. (+370</w:t>
      </w:r>
      <w:r w:rsidRPr="001D40D7">
        <w:rPr>
          <w:snapToGrid w:val="0"/>
          <w:sz w:val="18"/>
          <w:szCs w:val="18"/>
        </w:rPr>
        <w:t xml:space="preserve"> </w:t>
      </w:r>
      <w:r w:rsidRPr="001D40D7">
        <w:rPr>
          <w:sz w:val="18"/>
          <w:szCs w:val="18"/>
        </w:rPr>
        <w:t xml:space="preserve">5) 210 3881, el. p. </w:t>
      </w:r>
      <w:proofErr w:type="spellStart"/>
      <w:r w:rsidRPr="001D40D7">
        <w:rPr>
          <w:sz w:val="18"/>
          <w:szCs w:val="18"/>
        </w:rPr>
        <w:t>mobilizacija@kam.lt</w:t>
      </w:r>
      <w:proofErr w:type="spellEnd"/>
      <w:r w:rsidRPr="001D40D7">
        <w:rPr>
          <w:sz w:val="18"/>
          <w:szCs w:val="18"/>
        </w:rPr>
        <w:t>,</w:t>
      </w:r>
    </w:p>
    <w:p w14:paraId="7DB2F077" w14:textId="77777777" w:rsidR="00353B7A" w:rsidRPr="001D40D7" w:rsidRDefault="00353B7A" w:rsidP="00353B7A">
      <w:pPr>
        <w:jc w:val="center"/>
        <w:rPr>
          <w:sz w:val="18"/>
          <w:szCs w:val="18"/>
        </w:rPr>
      </w:pPr>
      <w:r w:rsidRPr="001D40D7">
        <w:rPr>
          <w:sz w:val="18"/>
          <w:szCs w:val="18"/>
        </w:rPr>
        <w:t>elektroninio pristatymo dėžutės adresas 188772390.</w:t>
      </w:r>
    </w:p>
    <w:p w14:paraId="54C01312" w14:textId="77777777" w:rsidR="00353B7A" w:rsidRPr="001D40D7" w:rsidRDefault="00353B7A" w:rsidP="00353B7A">
      <w:pPr>
        <w:pBdr>
          <w:bottom w:val="single" w:sz="4" w:space="1" w:color="auto"/>
        </w:pBdr>
        <w:jc w:val="center"/>
        <w:rPr>
          <w:sz w:val="16"/>
          <w:szCs w:val="16"/>
        </w:rPr>
      </w:pPr>
      <w:r w:rsidRPr="001D40D7">
        <w:rPr>
          <w:sz w:val="18"/>
          <w:szCs w:val="18"/>
        </w:rPr>
        <w:t>Duomenys kaupiami ir saugomi Juridinių asmenų registre, kodas 188772390</w:t>
      </w:r>
    </w:p>
    <w:p w14:paraId="67A86D88" w14:textId="77777777" w:rsidR="00353B7A" w:rsidRPr="001D40D7" w:rsidRDefault="00353B7A" w:rsidP="00353B7A"/>
    <w:p w14:paraId="6BDD1A3D" w14:textId="77777777" w:rsidR="001E27F3" w:rsidRPr="001D40D7" w:rsidRDefault="001E27F3" w:rsidP="001E27F3"/>
    <w:tbl>
      <w:tblPr>
        <w:tblpPr w:leftFromText="180" w:rightFromText="180" w:vertAnchor="text" w:tblpY="-29"/>
        <w:tblW w:w="9873" w:type="dxa"/>
        <w:tblLayout w:type="fixed"/>
        <w:tblLook w:val="0040" w:firstRow="0" w:lastRow="1" w:firstColumn="0" w:lastColumn="0" w:noHBand="0" w:noVBand="0"/>
      </w:tblPr>
      <w:tblGrid>
        <w:gridCol w:w="5791"/>
        <w:gridCol w:w="4082"/>
      </w:tblGrid>
      <w:tr w:rsidR="00217351" w:rsidRPr="001D40D7" w14:paraId="3F4DAB27" w14:textId="77777777" w:rsidTr="00F95394">
        <w:trPr>
          <w:cantSplit/>
          <w:trHeight w:val="1033"/>
        </w:trPr>
        <w:tc>
          <w:tcPr>
            <w:tcW w:w="5791" w:type="dxa"/>
          </w:tcPr>
          <w:p w14:paraId="1C4476BF" w14:textId="77777777" w:rsidR="00E31ECD" w:rsidRPr="001D40D7" w:rsidRDefault="00E31ECD" w:rsidP="00F95394">
            <w:pPr>
              <w:rPr>
                <w:lang w:eastAsia="lt-LT"/>
              </w:rPr>
            </w:pPr>
            <w:r w:rsidRPr="001D40D7">
              <w:rPr>
                <w:lang w:eastAsia="lt-LT"/>
              </w:rPr>
              <w:t>Pagal adresatų sąrašą</w:t>
            </w:r>
          </w:p>
          <w:p w14:paraId="098C361C" w14:textId="77777777" w:rsidR="00E31ECD" w:rsidRPr="001D40D7" w:rsidRDefault="00E31ECD" w:rsidP="00F95394">
            <w:pPr>
              <w:rPr>
                <w:lang w:eastAsia="lt-LT"/>
              </w:rPr>
            </w:pPr>
          </w:p>
          <w:p w14:paraId="630496E7" w14:textId="77777777" w:rsidR="00E31ECD" w:rsidRPr="001D40D7" w:rsidRDefault="00E31ECD" w:rsidP="00F95394">
            <w:pPr>
              <w:rPr>
                <w:lang w:eastAsia="lt-LT"/>
              </w:rPr>
            </w:pPr>
          </w:p>
        </w:tc>
        <w:tc>
          <w:tcPr>
            <w:tcW w:w="4082" w:type="dxa"/>
          </w:tcPr>
          <w:p w14:paraId="421E07BD" w14:textId="4E696232" w:rsidR="00E31ECD" w:rsidRPr="001D40D7" w:rsidRDefault="00E31ECD" w:rsidP="00F95394">
            <w:pPr>
              <w:rPr>
                <w:lang w:eastAsia="lt-LT"/>
              </w:rPr>
            </w:pPr>
            <w:r w:rsidRPr="001D40D7">
              <w:rPr>
                <w:lang w:eastAsia="lt-LT"/>
              </w:rPr>
              <w:t xml:space="preserve">    2025-</w:t>
            </w:r>
            <w:r w:rsidR="008E3D77" w:rsidRPr="001D40D7">
              <w:rPr>
                <w:lang w:eastAsia="lt-LT"/>
              </w:rPr>
              <w:t>04</w:t>
            </w:r>
            <w:r w:rsidRPr="001D40D7">
              <w:rPr>
                <w:lang w:eastAsia="lt-LT"/>
              </w:rPr>
              <w:t xml:space="preserve">-      Nr. </w:t>
            </w:r>
          </w:p>
          <w:p w14:paraId="151BC61D" w14:textId="77777777" w:rsidR="00E31ECD" w:rsidRPr="001D40D7" w:rsidRDefault="00E31ECD" w:rsidP="00F95394">
            <w:pPr>
              <w:rPr>
                <w:lang w:eastAsia="lt-LT"/>
              </w:rPr>
            </w:pPr>
            <w:r w:rsidRPr="001D40D7">
              <w:rPr>
                <w:lang w:eastAsia="lt-LT"/>
              </w:rPr>
              <w:t xml:space="preserve">                </w:t>
            </w:r>
          </w:p>
          <w:p w14:paraId="658C01F4" w14:textId="77777777" w:rsidR="00E31ECD" w:rsidRPr="001D40D7" w:rsidRDefault="00E31ECD" w:rsidP="00F95394">
            <w:pPr>
              <w:jc w:val="center"/>
              <w:rPr>
                <w:lang w:eastAsia="lt-LT"/>
              </w:rPr>
            </w:pPr>
          </w:p>
          <w:p w14:paraId="4733C90E" w14:textId="77777777" w:rsidR="00E31ECD" w:rsidRPr="001D40D7" w:rsidRDefault="00E31ECD" w:rsidP="00F95394">
            <w:pPr>
              <w:rPr>
                <w:lang w:eastAsia="lt-LT"/>
              </w:rPr>
            </w:pPr>
          </w:p>
          <w:p w14:paraId="28B4E8A4" w14:textId="77777777" w:rsidR="00E31ECD" w:rsidRPr="001D40D7" w:rsidRDefault="00E31ECD" w:rsidP="00F95394">
            <w:pPr>
              <w:rPr>
                <w:lang w:eastAsia="lt-LT"/>
              </w:rPr>
            </w:pPr>
          </w:p>
        </w:tc>
      </w:tr>
    </w:tbl>
    <w:p w14:paraId="56EE51DD" w14:textId="460A29F4" w:rsidR="00E31ECD" w:rsidRPr="001D40D7" w:rsidRDefault="00875CE7" w:rsidP="00AC7A85">
      <w:pPr>
        <w:spacing w:line="276" w:lineRule="auto"/>
        <w:rPr>
          <w:b/>
        </w:rPr>
      </w:pPr>
      <w:r w:rsidRPr="001D40D7">
        <w:rPr>
          <w:b/>
          <w:szCs w:val="24"/>
        </w:rPr>
        <w:t xml:space="preserve">DĖL </w:t>
      </w:r>
      <w:r w:rsidR="008E3D77" w:rsidRPr="001D40D7">
        <w:rPr>
          <w:b/>
        </w:rPr>
        <w:t xml:space="preserve">INFORMACINIO LEIDINIO „JEI KRIZĖ ARBA KARAS: KAIP ELGTIS?“ </w:t>
      </w:r>
      <w:r w:rsidR="00353B7A" w:rsidRPr="001D40D7">
        <w:rPr>
          <w:b/>
        </w:rPr>
        <w:t xml:space="preserve">PASKELBIMO </w:t>
      </w:r>
      <w:r w:rsidR="00737717" w:rsidRPr="001D40D7">
        <w:rPr>
          <w:b/>
        </w:rPr>
        <w:t>INTERNETO SVETAINĖSE</w:t>
      </w:r>
    </w:p>
    <w:p w14:paraId="6AD52BE0" w14:textId="77777777" w:rsidR="003960F9" w:rsidRPr="001D40D7" w:rsidRDefault="003960F9" w:rsidP="003960F9">
      <w:pPr>
        <w:pStyle w:val="TableText"/>
        <w:tabs>
          <w:tab w:val="left" w:pos="743"/>
          <w:tab w:val="left" w:pos="795"/>
        </w:tabs>
        <w:ind w:firstLine="567"/>
        <w:jc w:val="both"/>
        <w:rPr>
          <w:lang w:val="lt-LT"/>
        </w:rPr>
      </w:pPr>
    </w:p>
    <w:p w14:paraId="10B425E3" w14:textId="429D2D37" w:rsidR="00AC7A85" w:rsidRPr="001D40D7" w:rsidRDefault="004E480C" w:rsidP="003D69D6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lang w:val="lt-LT"/>
        </w:rPr>
      </w:pPr>
      <w:r w:rsidRPr="001D40D7">
        <w:rPr>
          <w:lang w:val="lt-LT"/>
        </w:rPr>
        <w:tab/>
      </w:r>
      <w:r w:rsidR="008E3D77" w:rsidRPr="001D40D7">
        <w:rPr>
          <w:lang w:val="lt-LT"/>
        </w:rPr>
        <w:t xml:space="preserve">Atsižvelgdami į </w:t>
      </w:r>
      <w:r w:rsidR="0089688D" w:rsidRPr="001D40D7">
        <w:rPr>
          <w:color w:val="000000"/>
          <w:shd w:val="clear" w:color="auto" w:fill="FFFFFF"/>
          <w:lang w:val="lt-LT"/>
        </w:rPr>
        <w:t>Mobilizacijos ir pilietinio pasipriešinimo departamento prie Krašto apsaugos ministerijos 2025</w:t>
      </w:r>
      <w:r w:rsidR="00353B7A" w:rsidRPr="001D40D7">
        <w:rPr>
          <w:color w:val="000000"/>
          <w:shd w:val="clear" w:color="auto" w:fill="FFFFFF"/>
          <w:lang w:val="lt-LT"/>
        </w:rPr>
        <w:t>-</w:t>
      </w:r>
      <w:r w:rsidR="0089688D" w:rsidRPr="001D40D7">
        <w:rPr>
          <w:color w:val="000000"/>
          <w:shd w:val="clear" w:color="auto" w:fill="FFFFFF"/>
          <w:lang w:val="lt-LT"/>
        </w:rPr>
        <w:t xml:space="preserve">ųjų metų veiklos </w:t>
      </w:r>
      <w:r w:rsidR="003D69D6" w:rsidRPr="001D40D7">
        <w:rPr>
          <w:color w:val="000000"/>
          <w:shd w:val="clear" w:color="auto" w:fill="FFFFFF"/>
          <w:lang w:val="lt-LT"/>
        </w:rPr>
        <w:t>plano</w:t>
      </w:r>
      <w:r w:rsidR="00591DF4" w:rsidRPr="001D40D7">
        <w:rPr>
          <w:lang w:val="lt-LT"/>
        </w:rPr>
        <w:t xml:space="preserve"> Nr. VL-44</w:t>
      </w:r>
      <w:r w:rsidR="00353B7A" w:rsidRPr="001D40D7">
        <w:rPr>
          <w:color w:val="000000"/>
          <w:shd w:val="clear" w:color="auto" w:fill="FFFFFF"/>
          <w:lang w:val="lt-LT"/>
        </w:rPr>
        <w:t>,</w:t>
      </w:r>
      <w:r w:rsidR="008E3D77" w:rsidRPr="001D40D7">
        <w:rPr>
          <w:lang w:val="lt-LT"/>
        </w:rPr>
        <w:t xml:space="preserve"> </w:t>
      </w:r>
      <w:r w:rsidR="003D69D6" w:rsidRPr="001D40D7">
        <w:rPr>
          <w:lang w:val="lt-LT"/>
        </w:rPr>
        <w:t xml:space="preserve">patvirtinto </w:t>
      </w:r>
      <w:r w:rsidR="00353B7A" w:rsidRPr="001D40D7">
        <w:rPr>
          <w:lang w:val="lt-LT"/>
        </w:rPr>
        <w:t xml:space="preserve">Lietuvos Respublikos krašto </w:t>
      </w:r>
      <w:r w:rsidR="003960F9" w:rsidRPr="001D40D7">
        <w:rPr>
          <w:lang w:val="lt-LT"/>
        </w:rPr>
        <w:t xml:space="preserve">apsaugos </w:t>
      </w:r>
      <w:r w:rsidR="00353B7A" w:rsidRPr="001D40D7">
        <w:rPr>
          <w:lang w:val="lt-LT"/>
        </w:rPr>
        <w:t>ministr</w:t>
      </w:r>
      <w:r w:rsidR="00737717" w:rsidRPr="001D40D7">
        <w:rPr>
          <w:lang w:val="lt-LT"/>
        </w:rPr>
        <w:t>o</w:t>
      </w:r>
      <w:r w:rsidR="00353B7A" w:rsidRPr="001D40D7">
        <w:rPr>
          <w:lang w:val="lt-LT"/>
        </w:rPr>
        <w:t xml:space="preserve"> </w:t>
      </w:r>
      <w:r w:rsidR="003960F9" w:rsidRPr="001D40D7">
        <w:rPr>
          <w:lang w:val="lt-LT"/>
        </w:rPr>
        <w:t xml:space="preserve">2025 m. </w:t>
      </w:r>
      <w:r w:rsidR="008E3D77" w:rsidRPr="001D40D7">
        <w:rPr>
          <w:lang w:val="lt-LT"/>
        </w:rPr>
        <w:t>vasario 10</w:t>
      </w:r>
      <w:r w:rsidR="003960F9" w:rsidRPr="001D40D7">
        <w:rPr>
          <w:lang w:val="lt-LT"/>
        </w:rPr>
        <w:t xml:space="preserve"> d.</w:t>
      </w:r>
      <w:r w:rsidR="0089688D" w:rsidRPr="001D40D7">
        <w:rPr>
          <w:lang w:val="lt-LT"/>
        </w:rPr>
        <w:t>, 37</w:t>
      </w:r>
      <w:r w:rsidR="00353B7A" w:rsidRPr="001D40D7">
        <w:rPr>
          <w:lang w:val="lt-LT"/>
        </w:rPr>
        <w:t> </w:t>
      </w:r>
      <w:r w:rsidR="0089688D" w:rsidRPr="001D40D7">
        <w:rPr>
          <w:lang w:val="lt-LT"/>
        </w:rPr>
        <w:t>punktą</w:t>
      </w:r>
      <w:r w:rsidR="00353B7A" w:rsidRPr="001D40D7">
        <w:rPr>
          <w:lang w:val="lt-LT"/>
        </w:rPr>
        <w:t>,</w:t>
      </w:r>
      <w:r w:rsidR="0089688D" w:rsidRPr="001D40D7">
        <w:rPr>
          <w:lang w:val="lt-LT"/>
        </w:rPr>
        <w:t xml:space="preserve"> prašome informacinį (skaitmeninį) leidinį „Jei krizė arba karas: kaip elgtis?“ lietuvių, lenkų, rusų, ukrainiečių ir anglų kalbomis </w:t>
      </w:r>
      <w:r w:rsidR="00353B7A" w:rsidRPr="001D40D7">
        <w:rPr>
          <w:lang w:val="lt-LT"/>
        </w:rPr>
        <w:t xml:space="preserve">paskelbti </w:t>
      </w:r>
      <w:r w:rsidR="00AA06FE" w:rsidRPr="001D40D7">
        <w:rPr>
          <w:lang w:val="lt-LT"/>
        </w:rPr>
        <w:t>ministerijų</w:t>
      </w:r>
      <w:r w:rsidR="0089688D" w:rsidRPr="001D40D7">
        <w:rPr>
          <w:lang w:val="lt-LT"/>
        </w:rPr>
        <w:t>, savivaldybių ir joms pavaldžių įstaigų interneto svetainėse.</w:t>
      </w:r>
    </w:p>
    <w:p w14:paraId="3DA64899" w14:textId="77777777" w:rsidR="00CE4E3E" w:rsidRPr="001D40D7" w:rsidRDefault="00591DF4" w:rsidP="00CE4E3E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lang w:val="lt-LT"/>
        </w:rPr>
      </w:pPr>
      <w:r w:rsidRPr="001D40D7">
        <w:rPr>
          <w:lang w:val="lt-LT"/>
        </w:rPr>
        <w:t>PRIDEDAMA:</w:t>
      </w:r>
      <w:r w:rsidR="00CE4E3E" w:rsidRPr="001D40D7">
        <w:rPr>
          <w:lang w:val="lt-LT"/>
        </w:rPr>
        <w:t xml:space="preserve"> </w:t>
      </w:r>
    </w:p>
    <w:p w14:paraId="2A806986" w14:textId="6B6E85EC" w:rsidR="00591DF4" w:rsidRPr="001D40D7" w:rsidRDefault="00CE4E3E" w:rsidP="00CE4E3E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lang w:val="lt-LT"/>
        </w:rPr>
      </w:pPr>
      <w:r w:rsidRPr="001D40D7">
        <w:rPr>
          <w:lang w:val="lt-LT"/>
        </w:rPr>
        <w:t xml:space="preserve">1. </w:t>
      </w:r>
      <w:r w:rsidR="00591DF4" w:rsidRPr="001D40D7">
        <w:rPr>
          <w:color w:val="000000" w:themeColor="text1"/>
          <w:lang w:val="lt-LT"/>
        </w:rPr>
        <w:t>Informacinis (skaitmeninis) leidinys „</w:t>
      </w:r>
      <w:r w:rsidR="001A6C7F" w:rsidRPr="001D40D7">
        <w:rPr>
          <w:color w:val="000000" w:themeColor="text1"/>
          <w:lang w:val="lt-LT"/>
        </w:rPr>
        <w:t>JEI KRIZĖ ARBA KARAS: KAIP ELGTIS</w:t>
      </w:r>
      <w:r w:rsidR="00591DF4" w:rsidRPr="001D40D7">
        <w:rPr>
          <w:color w:val="000000" w:themeColor="text1"/>
          <w:lang w:val="lt-LT"/>
        </w:rPr>
        <w:t xml:space="preserve">?“ lietuvių kalba, </w:t>
      </w:r>
      <w:r w:rsidR="00D44F4B" w:rsidRPr="001D40D7">
        <w:rPr>
          <w:color w:val="000000" w:themeColor="text1"/>
          <w:lang w:val="lt-LT"/>
        </w:rPr>
        <w:t>20</w:t>
      </w:r>
      <w:r w:rsidR="001D40D7" w:rsidRPr="001D40D7">
        <w:rPr>
          <w:color w:val="000000" w:themeColor="text1"/>
          <w:lang w:val="lt-LT"/>
        </w:rPr>
        <w:t> </w:t>
      </w:r>
      <w:r w:rsidR="00534271" w:rsidRPr="001D40D7">
        <w:rPr>
          <w:color w:val="000000" w:themeColor="text1"/>
          <w:lang w:val="lt-LT"/>
        </w:rPr>
        <w:t>lapų</w:t>
      </w:r>
      <w:r w:rsidR="00D44F4B" w:rsidRPr="001D40D7">
        <w:rPr>
          <w:color w:val="000000" w:themeColor="text1"/>
          <w:lang w:val="lt-LT"/>
        </w:rPr>
        <w:t>.</w:t>
      </w:r>
    </w:p>
    <w:p w14:paraId="30E68796" w14:textId="4D97BB88" w:rsidR="00591DF4" w:rsidRPr="001D40D7" w:rsidRDefault="00534271" w:rsidP="00534271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color w:val="000000" w:themeColor="text1"/>
          <w:lang w:val="lt-LT"/>
        </w:rPr>
      </w:pPr>
      <w:r w:rsidRPr="001D40D7">
        <w:rPr>
          <w:color w:val="000000" w:themeColor="text1"/>
          <w:lang w:val="lt-LT"/>
        </w:rPr>
        <w:t xml:space="preserve">2. </w:t>
      </w:r>
      <w:r w:rsidR="00591DF4" w:rsidRPr="001D40D7">
        <w:rPr>
          <w:color w:val="000000" w:themeColor="text1"/>
          <w:lang w:val="lt-LT"/>
        </w:rPr>
        <w:t>Informacinis (skaitmeninis) leidinys „</w:t>
      </w:r>
      <w:r w:rsidR="00D44F4B" w:rsidRPr="001D40D7">
        <w:rPr>
          <w:rFonts w:eastAsiaTheme="minorHAnsi"/>
          <w:bCs/>
          <w:color w:val="000000" w:themeColor="text1"/>
          <w:lang w:val="lt-LT"/>
        </w:rPr>
        <w:t>GDYBY NADSZEDŁ KRYZYS LUB WOJNA: JAK SIĘ ZACHOWAĆ</w:t>
      </w:r>
      <w:r w:rsidRPr="001D40D7">
        <w:rPr>
          <w:rFonts w:eastAsiaTheme="minorHAnsi"/>
          <w:bCs/>
          <w:color w:val="000000" w:themeColor="text1"/>
          <w:lang w:val="lt-LT"/>
        </w:rPr>
        <w:t>?</w:t>
      </w:r>
      <w:r w:rsidR="00591DF4" w:rsidRPr="001D40D7">
        <w:rPr>
          <w:color w:val="000000" w:themeColor="text1"/>
          <w:lang w:val="lt-LT"/>
        </w:rPr>
        <w:t xml:space="preserve">“ lenkų kalba, </w:t>
      </w:r>
      <w:r w:rsidR="00D44F4B" w:rsidRPr="001D40D7">
        <w:rPr>
          <w:color w:val="000000" w:themeColor="text1"/>
          <w:lang w:val="lt-LT"/>
        </w:rPr>
        <w:t>20</w:t>
      </w:r>
      <w:r w:rsidR="00591DF4" w:rsidRPr="001D40D7">
        <w:rPr>
          <w:color w:val="000000" w:themeColor="text1"/>
          <w:lang w:val="lt-LT"/>
        </w:rPr>
        <w:t xml:space="preserve"> lapų</w:t>
      </w:r>
      <w:r w:rsidR="00D44F4B" w:rsidRPr="001D40D7">
        <w:rPr>
          <w:color w:val="000000" w:themeColor="text1"/>
          <w:lang w:val="lt-LT"/>
        </w:rPr>
        <w:t>.</w:t>
      </w:r>
    </w:p>
    <w:p w14:paraId="7316B535" w14:textId="77777777" w:rsidR="00CE4E3E" w:rsidRPr="001D40D7" w:rsidRDefault="00534271" w:rsidP="00CE4E3E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color w:val="000000" w:themeColor="text1"/>
          <w:lang w:val="lt-LT"/>
        </w:rPr>
      </w:pPr>
      <w:r w:rsidRPr="001D40D7">
        <w:rPr>
          <w:color w:val="000000" w:themeColor="text1"/>
          <w:lang w:val="lt-LT"/>
        </w:rPr>
        <w:t>3.</w:t>
      </w:r>
      <w:r w:rsidR="00591DF4" w:rsidRPr="001D40D7">
        <w:rPr>
          <w:color w:val="000000" w:themeColor="text1"/>
          <w:lang w:val="lt-LT"/>
        </w:rPr>
        <w:t xml:space="preserve"> Informacinis (skaitmeninis) leidinys „</w:t>
      </w:r>
      <w:r w:rsidR="00D44F4B" w:rsidRPr="001D40D7">
        <w:rPr>
          <w:rFonts w:eastAsiaTheme="minorHAnsi"/>
          <w:color w:val="000000" w:themeColor="text1"/>
          <w:lang w:val="lt-LT"/>
        </w:rPr>
        <w:t>ЕСЛИ КРИЗИС</w:t>
      </w:r>
      <w:r w:rsidRPr="001D40D7">
        <w:rPr>
          <w:color w:val="000000" w:themeColor="text1"/>
          <w:lang w:val="lt-LT"/>
        </w:rPr>
        <w:t xml:space="preserve"> </w:t>
      </w:r>
      <w:r w:rsidR="00D44F4B" w:rsidRPr="001D40D7">
        <w:rPr>
          <w:rFonts w:eastAsiaTheme="minorHAnsi"/>
          <w:color w:val="000000" w:themeColor="text1"/>
          <w:lang w:val="lt-LT"/>
        </w:rPr>
        <w:t>ИЛИ ВОЙНА: КАК СЕБЯ ВЕСТИ</w:t>
      </w:r>
      <w:r w:rsidRPr="001D40D7">
        <w:rPr>
          <w:rFonts w:eastAsiaTheme="minorHAnsi"/>
          <w:color w:val="000000" w:themeColor="text1"/>
          <w:lang w:val="lt-LT"/>
        </w:rPr>
        <w:t>?</w:t>
      </w:r>
      <w:r w:rsidR="00591DF4" w:rsidRPr="001D40D7">
        <w:rPr>
          <w:color w:val="000000" w:themeColor="text1"/>
          <w:lang w:val="lt-LT"/>
        </w:rPr>
        <w:t xml:space="preserve">“ rusų kalba, </w:t>
      </w:r>
      <w:r w:rsidR="00D44F4B" w:rsidRPr="001D40D7">
        <w:rPr>
          <w:color w:val="000000" w:themeColor="text1"/>
          <w:lang w:val="lt-LT"/>
        </w:rPr>
        <w:t>20</w:t>
      </w:r>
      <w:r w:rsidR="00591DF4" w:rsidRPr="001D40D7">
        <w:rPr>
          <w:color w:val="000000" w:themeColor="text1"/>
          <w:lang w:val="lt-LT"/>
        </w:rPr>
        <w:t xml:space="preserve"> lapų.</w:t>
      </w:r>
      <w:r w:rsidR="00CE4E3E" w:rsidRPr="001D40D7">
        <w:rPr>
          <w:color w:val="000000" w:themeColor="text1"/>
          <w:lang w:val="lt-LT"/>
        </w:rPr>
        <w:t xml:space="preserve"> </w:t>
      </w:r>
    </w:p>
    <w:p w14:paraId="2DA38628" w14:textId="39E4BA1D" w:rsidR="00591DF4" w:rsidRPr="001D40D7" w:rsidRDefault="00CE4E3E" w:rsidP="00CE4E3E">
      <w:pPr>
        <w:pStyle w:val="TableText"/>
        <w:tabs>
          <w:tab w:val="left" w:pos="743"/>
          <w:tab w:val="left" w:pos="795"/>
        </w:tabs>
        <w:spacing w:line="360" w:lineRule="auto"/>
        <w:ind w:firstLine="630"/>
        <w:jc w:val="both"/>
        <w:rPr>
          <w:color w:val="000000" w:themeColor="text1"/>
          <w:lang w:val="lt-LT"/>
        </w:rPr>
      </w:pPr>
      <w:r w:rsidRPr="001D40D7">
        <w:rPr>
          <w:color w:val="000000" w:themeColor="text1"/>
          <w:lang w:val="lt-LT"/>
        </w:rPr>
        <w:t>4.  </w:t>
      </w:r>
      <w:r w:rsidR="00591DF4" w:rsidRPr="001D40D7">
        <w:rPr>
          <w:color w:val="000000" w:themeColor="text1"/>
          <w:lang w:val="lt-LT"/>
        </w:rPr>
        <w:t>Informacinis (skaitmeninis) leidinys „</w:t>
      </w:r>
      <w:r w:rsidR="00534271" w:rsidRPr="001D40D7">
        <w:rPr>
          <w:rFonts w:eastAsiaTheme="minorHAnsi"/>
          <w:color w:val="000000" w:themeColor="text1"/>
          <w:lang w:val="lt-LT"/>
        </w:rPr>
        <w:t>ЯКЩО КРИЗА</w:t>
      </w:r>
      <w:r w:rsidR="00534271" w:rsidRPr="001D40D7">
        <w:rPr>
          <w:color w:val="000000" w:themeColor="text1"/>
          <w:lang w:val="lt-LT"/>
        </w:rPr>
        <w:t xml:space="preserve"> </w:t>
      </w:r>
      <w:r w:rsidR="00534271" w:rsidRPr="001D40D7">
        <w:rPr>
          <w:rFonts w:eastAsiaTheme="minorHAnsi"/>
          <w:color w:val="000000" w:themeColor="text1"/>
          <w:lang w:val="lt-LT"/>
        </w:rPr>
        <w:t>ЧИ ВІЙНА: ЯК ПОВОДИТИСЯ?</w:t>
      </w:r>
      <w:r w:rsidR="00591DF4" w:rsidRPr="001D40D7">
        <w:rPr>
          <w:color w:val="000000" w:themeColor="text1"/>
          <w:lang w:val="lt-LT"/>
        </w:rPr>
        <w:t xml:space="preserve">“ ukrainiečių kalba, </w:t>
      </w:r>
      <w:r w:rsidR="00D44F4B" w:rsidRPr="001D40D7">
        <w:rPr>
          <w:color w:val="000000" w:themeColor="text1"/>
          <w:lang w:val="lt-LT"/>
        </w:rPr>
        <w:t xml:space="preserve">20 </w:t>
      </w:r>
      <w:r w:rsidR="00591DF4" w:rsidRPr="001D40D7">
        <w:rPr>
          <w:color w:val="000000" w:themeColor="text1"/>
          <w:lang w:val="lt-LT"/>
        </w:rPr>
        <w:t>lapų.</w:t>
      </w:r>
    </w:p>
    <w:p w14:paraId="7A81736C" w14:textId="21320002" w:rsidR="00591DF4" w:rsidRPr="001D40D7" w:rsidRDefault="00CE4E3E" w:rsidP="00534271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color w:val="000000" w:themeColor="text1"/>
          <w:lang w:val="lt-LT"/>
        </w:rPr>
      </w:pPr>
      <w:r w:rsidRPr="001D40D7">
        <w:rPr>
          <w:color w:val="000000" w:themeColor="text1"/>
          <w:lang w:val="lt-LT"/>
        </w:rPr>
        <w:t xml:space="preserve">5.  </w:t>
      </w:r>
      <w:r w:rsidR="00591DF4" w:rsidRPr="001D40D7">
        <w:rPr>
          <w:color w:val="000000" w:themeColor="text1"/>
          <w:lang w:val="lt-LT"/>
        </w:rPr>
        <w:t>Informacinis (skaitmeninis) leidinys „</w:t>
      </w:r>
      <w:r w:rsidR="001D40D7" w:rsidRPr="001D40D7">
        <w:rPr>
          <w:rFonts w:eastAsiaTheme="minorHAnsi"/>
          <w:bCs/>
          <w:color w:val="000000" w:themeColor="text1"/>
          <w:lang w:val="lt-LT"/>
        </w:rPr>
        <w:t>IF WA</w:t>
      </w:r>
      <w:r w:rsidR="00534271" w:rsidRPr="001D40D7">
        <w:rPr>
          <w:rFonts w:eastAsiaTheme="minorHAnsi"/>
          <w:bCs/>
          <w:color w:val="000000" w:themeColor="text1"/>
          <w:lang w:val="lt-LT"/>
        </w:rPr>
        <w:t xml:space="preserve">R OR CRISIS COMES: </w:t>
      </w:r>
      <w:r w:rsidR="001A6C7F" w:rsidRPr="001D40D7">
        <w:rPr>
          <w:rFonts w:eastAsiaTheme="minorHAnsi"/>
          <w:bCs/>
          <w:color w:val="000000" w:themeColor="text1"/>
          <w:lang w:val="lt-LT"/>
        </w:rPr>
        <w:t>WHAT SHOULD I DO</w:t>
      </w:r>
      <w:r w:rsidR="00591DF4" w:rsidRPr="001D40D7">
        <w:rPr>
          <w:color w:val="000000" w:themeColor="text1"/>
          <w:lang w:val="lt-LT"/>
        </w:rPr>
        <w:t xml:space="preserve">?“ anglų kalba, </w:t>
      </w:r>
      <w:r w:rsidR="00D44F4B" w:rsidRPr="001D40D7">
        <w:rPr>
          <w:color w:val="000000" w:themeColor="text1"/>
          <w:lang w:val="lt-LT"/>
        </w:rPr>
        <w:t>20</w:t>
      </w:r>
      <w:r w:rsidR="001D40D7" w:rsidRPr="001D40D7">
        <w:rPr>
          <w:color w:val="000000" w:themeColor="text1"/>
          <w:lang w:val="lt-LT"/>
        </w:rPr>
        <w:t xml:space="preserve"> lapų</w:t>
      </w:r>
      <w:r w:rsidR="00591DF4" w:rsidRPr="001D40D7">
        <w:rPr>
          <w:color w:val="000000" w:themeColor="text1"/>
          <w:lang w:val="lt-LT"/>
        </w:rPr>
        <w:t>.</w:t>
      </w:r>
    </w:p>
    <w:p w14:paraId="10C6D614" w14:textId="0858C223" w:rsidR="00591DF4" w:rsidRPr="001D40D7" w:rsidRDefault="00591DF4" w:rsidP="00591DF4">
      <w:pPr>
        <w:pStyle w:val="TableText"/>
        <w:tabs>
          <w:tab w:val="left" w:pos="743"/>
          <w:tab w:val="left" w:pos="795"/>
        </w:tabs>
        <w:spacing w:line="360" w:lineRule="auto"/>
        <w:ind w:firstLine="567"/>
        <w:jc w:val="both"/>
        <w:rPr>
          <w:lang w:val="lt-LT"/>
        </w:rPr>
      </w:pPr>
    </w:p>
    <w:p w14:paraId="3517C15E" w14:textId="5F3CC85B" w:rsidR="004E480C" w:rsidRPr="001D40D7" w:rsidRDefault="004E480C" w:rsidP="00591DF4">
      <w:pPr>
        <w:pStyle w:val="BodyText1"/>
        <w:spacing w:line="360" w:lineRule="auto"/>
        <w:ind w:firstLine="0"/>
        <w:rPr>
          <w:i/>
        </w:rPr>
      </w:pPr>
      <w:r w:rsidRPr="001D40D7">
        <w:rPr>
          <w:sz w:val="24"/>
          <w:szCs w:val="24"/>
        </w:rPr>
        <w:tab/>
      </w:r>
    </w:p>
    <w:p w14:paraId="3ABE944E" w14:textId="414A900F" w:rsidR="00E31ECD" w:rsidRPr="001D40D7" w:rsidRDefault="00E31ECD" w:rsidP="00E31ECD">
      <w:pPr>
        <w:tabs>
          <w:tab w:val="right" w:pos="9639"/>
        </w:tabs>
        <w:spacing w:line="276" w:lineRule="auto"/>
        <w:rPr>
          <w:szCs w:val="24"/>
        </w:rPr>
      </w:pPr>
      <w:r w:rsidRPr="001D40D7">
        <w:rPr>
          <w:szCs w:val="24"/>
        </w:rPr>
        <w:t>Direktorius</w:t>
      </w:r>
      <w:r w:rsidRPr="001D40D7">
        <w:rPr>
          <w:szCs w:val="24"/>
        </w:rPr>
        <w:tab/>
      </w:r>
      <w:r w:rsidR="00AA06FE" w:rsidRPr="001D40D7">
        <w:rPr>
          <w:szCs w:val="24"/>
        </w:rPr>
        <w:t xml:space="preserve">    </w:t>
      </w:r>
      <w:r w:rsidRPr="001D40D7">
        <w:rPr>
          <w:szCs w:val="24"/>
        </w:rPr>
        <w:t>Virginijus Vitalijus Vilkelis</w:t>
      </w:r>
    </w:p>
    <w:p w14:paraId="3C4C54FE" w14:textId="77777777" w:rsidR="0015317A" w:rsidRPr="001D40D7" w:rsidRDefault="00E31ECD" w:rsidP="00C26380">
      <w:pPr>
        <w:tabs>
          <w:tab w:val="left" w:pos="7513"/>
        </w:tabs>
        <w:spacing w:line="276" w:lineRule="auto"/>
        <w:jc w:val="both"/>
        <w:rPr>
          <w:rFonts w:eastAsia="Calibri"/>
          <w:b/>
          <w:szCs w:val="24"/>
        </w:rPr>
      </w:pPr>
      <w:r w:rsidRPr="001D40D7">
        <w:t xml:space="preserve">                                                                        </w:t>
      </w:r>
    </w:p>
    <w:p w14:paraId="0F0114C8" w14:textId="77777777" w:rsidR="003960F9" w:rsidRPr="001D40D7" w:rsidRDefault="003960F9" w:rsidP="00E31ECD">
      <w:pPr>
        <w:jc w:val="center"/>
        <w:rPr>
          <w:rFonts w:eastAsia="Calibri"/>
          <w:b/>
          <w:szCs w:val="24"/>
        </w:rPr>
      </w:pPr>
    </w:p>
    <w:p w14:paraId="4EF1EBDE" w14:textId="5D6EA101" w:rsidR="00353B7A" w:rsidRPr="001D40D7" w:rsidRDefault="0089688D" w:rsidP="0089688D">
      <w:r w:rsidRPr="001D40D7">
        <w:t>Marius Zemenskas</w:t>
      </w:r>
      <w:r w:rsidR="008E3D77" w:rsidRPr="001D40D7">
        <w:t>, tel. 0</w:t>
      </w:r>
      <w:r w:rsidR="00591DF4" w:rsidRPr="001D40D7">
        <w:t xml:space="preserve"> </w:t>
      </w:r>
      <w:r w:rsidRPr="001D40D7">
        <w:t>6</w:t>
      </w:r>
      <w:r w:rsidR="00591DF4" w:rsidRPr="001D40D7">
        <w:t xml:space="preserve"> </w:t>
      </w:r>
      <w:r w:rsidRPr="001D40D7">
        <w:t>87</w:t>
      </w:r>
      <w:r w:rsidR="00591DF4" w:rsidRPr="001D40D7">
        <w:t xml:space="preserve"> </w:t>
      </w:r>
      <w:r w:rsidRPr="001D40D7">
        <w:t>10</w:t>
      </w:r>
      <w:r w:rsidR="00591DF4" w:rsidRPr="001D40D7">
        <w:t xml:space="preserve"> </w:t>
      </w:r>
      <w:r w:rsidRPr="001D40D7">
        <w:t>692</w:t>
      </w:r>
      <w:r w:rsidR="008E3D77" w:rsidRPr="001D40D7">
        <w:t xml:space="preserve">, el. p. </w:t>
      </w:r>
      <w:r w:rsidRPr="001D40D7">
        <w:t>Marius.Zemenskas</w:t>
      </w:r>
      <w:r w:rsidR="00AA06FE" w:rsidRPr="001D40D7">
        <w:t xml:space="preserve">@kam.lt  </w:t>
      </w:r>
    </w:p>
    <w:p w14:paraId="43170C93" w14:textId="77777777" w:rsidR="00591DF4" w:rsidRPr="001D40D7" w:rsidRDefault="00591DF4" w:rsidP="0089688D">
      <w:pPr>
        <w:rPr>
          <w:rFonts w:eastAsia="Calibri"/>
          <w:b/>
          <w:szCs w:val="24"/>
        </w:rPr>
      </w:pPr>
    </w:p>
    <w:p w14:paraId="1335A837" w14:textId="77777777" w:rsidR="00534271" w:rsidRPr="001D40D7" w:rsidRDefault="00534271" w:rsidP="0089688D">
      <w:pPr>
        <w:rPr>
          <w:rFonts w:eastAsia="Calibri"/>
          <w:b/>
          <w:szCs w:val="24"/>
        </w:rPr>
      </w:pPr>
    </w:p>
    <w:p w14:paraId="727088BA" w14:textId="77777777" w:rsidR="00591DF4" w:rsidRPr="001D40D7" w:rsidRDefault="00591DF4" w:rsidP="0089688D">
      <w:pPr>
        <w:rPr>
          <w:rFonts w:eastAsia="Calibri"/>
          <w:b/>
          <w:szCs w:val="24"/>
        </w:rPr>
      </w:pPr>
    </w:p>
    <w:p w14:paraId="57657A40" w14:textId="77777777" w:rsidR="00E31ECD" w:rsidRPr="001D40D7" w:rsidRDefault="00E31ECD" w:rsidP="0089688D">
      <w:pPr>
        <w:rPr>
          <w:rFonts w:eastAsia="Calibri"/>
          <w:b/>
          <w:szCs w:val="24"/>
        </w:rPr>
      </w:pPr>
      <w:r w:rsidRPr="001D40D7">
        <w:rPr>
          <w:rFonts w:eastAsia="Calibri"/>
          <w:b/>
          <w:szCs w:val="24"/>
        </w:rPr>
        <w:t>MOBILIZACIJOS IR PILIETINIO PASIPRIEŠINIMO DEPARTAMENTO</w:t>
      </w:r>
    </w:p>
    <w:p w14:paraId="6B0FCB41" w14:textId="77777777" w:rsidR="00E31ECD" w:rsidRPr="001D40D7" w:rsidRDefault="00E31ECD" w:rsidP="00E31ECD">
      <w:pPr>
        <w:jc w:val="center"/>
        <w:rPr>
          <w:rFonts w:eastAsia="Calibri"/>
          <w:b/>
          <w:szCs w:val="24"/>
        </w:rPr>
      </w:pPr>
      <w:r w:rsidRPr="001D40D7">
        <w:rPr>
          <w:rFonts w:eastAsia="Calibri"/>
          <w:b/>
          <w:szCs w:val="24"/>
        </w:rPr>
        <w:t>PRIE KRAŠTO APSAUGOS MINISTERIJOS</w:t>
      </w:r>
    </w:p>
    <w:p w14:paraId="57F56CEE" w14:textId="03AF6843" w:rsidR="00E31ECD" w:rsidRPr="001D40D7" w:rsidRDefault="00E31ECD" w:rsidP="00E31ECD">
      <w:pPr>
        <w:jc w:val="center"/>
        <w:rPr>
          <w:rFonts w:eastAsia="Calibri"/>
          <w:b/>
          <w:szCs w:val="24"/>
        </w:rPr>
      </w:pPr>
      <w:r w:rsidRPr="001D40D7">
        <w:rPr>
          <w:rFonts w:eastAsia="Calibri"/>
          <w:b/>
          <w:szCs w:val="24"/>
        </w:rPr>
        <w:t>2025-</w:t>
      </w:r>
      <w:r w:rsidR="008E3D77" w:rsidRPr="001D40D7">
        <w:rPr>
          <w:rFonts w:eastAsia="Calibri"/>
          <w:b/>
          <w:szCs w:val="24"/>
        </w:rPr>
        <w:t>04</w:t>
      </w:r>
      <w:r w:rsidRPr="001D40D7">
        <w:rPr>
          <w:rFonts w:eastAsia="Calibri"/>
          <w:b/>
          <w:szCs w:val="24"/>
        </w:rPr>
        <w:t xml:space="preserve">-           RAŠTO </w:t>
      </w:r>
      <w:r w:rsidR="00591DF4" w:rsidRPr="001D40D7">
        <w:rPr>
          <w:rFonts w:eastAsia="Calibri"/>
          <w:b/>
          <w:szCs w:val="24"/>
        </w:rPr>
        <w:t>NR</w:t>
      </w:r>
      <w:r w:rsidRPr="001D40D7">
        <w:rPr>
          <w:rFonts w:eastAsia="Calibri"/>
          <w:b/>
          <w:szCs w:val="24"/>
        </w:rPr>
        <w:t xml:space="preserve">. IS-        ADRESATŲ SĄRAŠAS  </w:t>
      </w:r>
    </w:p>
    <w:p w14:paraId="7D60CB16" w14:textId="77777777" w:rsidR="00E31ECD" w:rsidRPr="001D40D7" w:rsidRDefault="00E31ECD" w:rsidP="00E31ECD">
      <w:pPr>
        <w:ind w:left="284"/>
        <w:jc w:val="center"/>
        <w:rPr>
          <w:rFonts w:eastAsia="Calibri"/>
          <w:b/>
          <w:szCs w:val="24"/>
        </w:rPr>
      </w:pPr>
    </w:p>
    <w:p w14:paraId="055C0907" w14:textId="77777777" w:rsidR="00E31ECD" w:rsidRPr="001D40D7" w:rsidRDefault="00E31ECD" w:rsidP="00E31ECD">
      <w:pPr>
        <w:spacing w:after="200" w:line="276" w:lineRule="auto"/>
        <w:ind w:left="720"/>
        <w:contextualSpacing/>
        <w:jc w:val="both"/>
        <w:rPr>
          <w:rFonts w:eastAsia="Calibri"/>
          <w:szCs w:val="24"/>
        </w:rPr>
      </w:pPr>
    </w:p>
    <w:p w14:paraId="36D2F2BD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Akmenės rajono savivaldybės administracija</w:t>
      </w:r>
    </w:p>
    <w:p w14:paraId="55B7020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Alytaus miesto savivaldybės administracija</w:t>
      </w:r>
    </w:p>
    <w:p w14:paraId="68D6417A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Alytaus rajono savivaldybės administracija</w:t>
      </w:r>
    </w:p>
    <w:p w14:paraId="7E9ACB38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Anykščių rajono savivaldybės administracija</w:t>
      </w:r>
    </w:p>
    <w:p w14:paraId="137324BF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Birštono savivaldybės administracija</w:t>
      </w:r>
    </w:p>
    <w:p w14:paraId="43558189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Biržų rajono savivaldybės administracija</w:t>
      </w:r>
    </w:p>
    <w:p w14:paraId="42574FE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Druskininkų savivaldybės administracija</w:t>
      </w:r>
    </w:p>
    <w:p w14:paraId="2AA1BA79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Elektrėnų savivaldybės administracija</w:t>
      </w:r>
    </w:p>
    <w:p w14:paraId="197B6E1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Ignalinos rajono savivaldybės administracija</w:t>
      </w:r>
    </w:p>
    <w:p w14:paraId="2F3BB37D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Jonavos rajono savivaldybės administracija</w:t>
      </w:r>
    </w:p>
    <w:p w14:paraId="2061864C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Joniškio rajono savivaldybės administracija</w:t>
      </w:r>
    </w:p>
    <w:p w14:paraId="5869DAD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Jurbarko rajono savivaldybės administracija</w:t>
      </w:r>
    </w:p>
    <w:p w14:paraId="6FFC4928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Kaišiadorių rajono savivaldybės administracija</w:t>
      </w:r>
    </w:p>
    <w:p w14:paraId="3C8F7D71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Kalvarijos savivaldybės administracija</w:t>
      </w:r>
    </w:p>
    <w:p w14:paraId="67CC1FE8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Kauno miesto savivaldybės administracija</w:t>
      </w:r>
    </w:p>
    <w:p w14:paraId="1CF0E88A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Kauno rajono savivaldybės administracija</w:t>
      </w:r>
    </w:p>
    <w:p w14:paraId="6115C721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Kazlų Rūdos savivaldybės administracija</w:t>
      </w:r>
    </w:p>
    <w:p w14:paraId="1B852464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Kėdainių rajono savivaldybės administracija</w:t>
      </w:r>
    </w:p>
    <w:p w14:paraId="5DD1DD47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Kelmės rajono savivaldybės administracija</w:t>
      </w:r>
    </w:p>
    <w:p w14:paraId="2373D877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Klaipėdos miesto savivaldybės administracija</w:t>
      </w:r>
    </w:p>
    <w:p w14:paraId="2E440DD2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Klaipėdos rajono savivaldybės administracija</w:t>
      </w:r>
    </w:p>
    <w:p w14:paraId="03D2FACC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Kretingos rajono savivaldybės administracija</w:t>
      </w:r>
    </w:p>
    <w:p w14:paraId="5722DB89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Kupiškio rajono savivaldybės administracija</w:t>
      </w:r>
    </w:p>
    <w:p w14:paraId="6F4D027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Lazdijų rajono savivaldybės administracija</w:t>
      </w:r>
    </w:p>
    <w:p w14:paraId="7863839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Marijampolės savivaldybės administracija</w:t>
      </w:r>
    </w:p>
    <w:p w14:paraId="1CBB1557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Mažeikių rajono savivaldybės administracija</w:t>
      </w:r>
    </w:p>
    <w:p w14:paraId="502E5EF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Molėtų rajono savivaldybės administracija</w:t>
      </w:r>
    </w:p>
    <w:p w14:paraId="0689FE84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Neringos savivaldybės administracija</w:t>
      </w:r>
    </w:p>
    <w:p w14:paraId="1DFE9BC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Pagėgių savivaldybės administracija</w:t>
      </w:r>
    </w:p>
    <w:p w14:paraId="4BA9E30D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Pakruojo rajono savivaldybės administracija</w:t>
      </w:r>
    </w:p>
    <w:p w14:paraId="00B288F0" w14:textId="77777777" w:rsidR="00AF743E" w:rsidRPr="001D40D7" w:rsidRDefault="00AF743E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 xml:space="preserve">Palangos miesto savivaldybės administracija </w:t>
      </w:r>
    </w:p>
    <w:p w14:paraId="4F783C71" w14:textId="5C3C11B0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Panevėžio miesto savivaldybės administracija</w:t>
      </w:r>
    </w:p>
    <w:p w14:paraId="52B3A945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Panevėžio rajono savivaldybės administracija</w:t>
      </w:r>
    </w:p>
    <w:p w14:paraId="51719D53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Pasvalio rajono savivaldybės administracija</w:t>
      </w:r>
    </w:p>
    <w:p w14:paraId="0EAD4A27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Plungės rajono savivaldybės administracija</w:t>
      </w:r>
    </w:p>
    <w:p w14:paraId="29027B35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Prienų rajono savivaldybės administracija</w:t>
      </w:r>
    </w:p>
    <w:p w14:paraId="5F3D6D34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Radviliškio rajono savivaldybės administracija</w:t>
      </w:r>
    </w:p>
    <w:p w14:paraId="529352A2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Raseinių rajono savivaldybės administracija</w:t>
      </w:r>
    </w:p>
    <w:p w14:paraId="78D5FC85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lastRenderedPageBreak/>
        <w:t>Rietavo savivaldybės administracija</w:t>
      </w:r>
    </w:p>
    <w:p w14:paraId="44457B31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Rokiškio rajono savivaldybės administracija</w:t>
      </w:r>
    </w:p>
    <w:p w14:paraId="1C61E289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 xml:space="preserve">Skuodo rajono savivaldybės administracija </w:t>
      </w:r>
    </w:p>
    <w:p w14:paraId="3893F0D3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Šakių rajono savivaldybės administracija</w:t>
      </w:r>
    </w:p>
    <w:p w14:paraId="1E8AA951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Šalčininkų rajono savivaldybės administracija</w:t>
      </w:r>
    </w:p>
    <w:p w14:paraId="488E5A06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Šiaulių miesto savivaldybės administracija</w:t>
      </w:r>
    </w:p>
    <w:p w14:paraId="18206A9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Šiaulių rajono savivaldybės administracija</w:t>
      </w:r>
    </w:p>
    <w:p w14:paraId="2EA6684B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Šilalės rajono savivaldybės administracija</w:t>
      </w:r>
    </w:p>
    <w:p w14:paraId="7929C72E" w14:textId="77777777" w:rsidR="00AF743E" w:rsidRPr="001D40D7" w:rsidRDefault="00AF743E" w:rsidP="00AF743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Šilutės rajono savivaldybės administracija</w:t>
      </w:r>
    </w:p>
    <w:p w14:paraId="40FBD0A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Širvintų rajono savivaldybės administracija</w:t>
      </w:r>
    </w:p>
    <w:p w14:paraId="177F59A0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Švenčionių rajono savivaldybės administracija</w:t>
      </w:r>
    </w:p>
    <w:p w14:paraId="0B9E1E41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Tauragės rajono savivaldybės administracija</w:t>
      </w:r>
    </w:p>
    <w:p w14:paraId="4BFB4FE5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Telšių rajono savivaldybės administracija</w:t>
      </w:r>
    </w:p>
    <w:p w14:paraId="0334EB72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Trakų rajono savivaldybės administracija</w:t>
      </w:r>
    </w:p>
    <w:p w14:paraId="2039336E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Ukmergės rajono savivaldybės administracija</w:t>
      </w:r>
    </w:p>
    <w:p w14:paraId="4D76D396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Utenos rajono savivaldybės administracija</w:t>
      </w:r>
    </w:p>
    <w:p w14:paraId="629FFD0E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Varėnos rajono savivaldybės administracija</w:t>
      </w:r>
    </w:p>
    <w:p w14:paraId="2EBBDA94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Vilkaviškio rajono savivaldybės administracija</w:t>
      </w:r>
    </w:p>
    <w:p w14:paraId="77BD2718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Vilniaus miesto savivaldybės administracija</w:t>
      </w:r>
    </w:p>
    <w:p w14:paraId="2E91C0ED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Vilniaus rajono savivaldybės administracija</w:t>
      </w:r>
    </w:p>
    <w:p w14:paraId="28A30BA8" w14:textId="77777777" w:rsidR="00E31ECD" w:rsidRPr="001D40D7" w:rsidRDefault="00E31ECD" w:rsidP="00E31EC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Visagino savivaldybės administracija</w:t>
      </w:r>
    </w:p>
    <w:p w14:paraId="29FCCEFF" w14:textId="0280B728" w:rsidR="00E31ECD" w:rsidRPr="001D40D7" w:rsidRDefault="00E31ECD" w:rsidP="00CE20F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rFonts w:eastAsia="Calibri"/>
          <w:szCs w:val="24"/>
        </w:rPr>
        <w:t>Zarasų rajono savivaldybės administracija</w:t>
      </w:r>
    </w:p>
    <w:p w14:paraId="5F5B8EDD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žemės ūkio ministerija</w:t>
      </w:r>
    </w:p>
    <w:p w14:paraId="56848CC6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užsienio reikalų ministerija</w:t>
      </w:r>
    </w:p>
    <w:p w14:paraId="361975A0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energetikos ministerija</w:t>
      </w:r>
    </w:p>
    <w:p w14:paraId="09C251F8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susisiekimo ministerija</w:t>
      </w:r>
    </w:p>
    <w:p w14:paraId="7ECF5E92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vidaus reikalų ministerija</w:t>
      </w:r>
    </w:p>
    <w:p w14:paraId="746C122E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sveikatos apsaugos ministerija</w:t>
      </w:r>
    </w:p>
    <w:p w14:paraId="71025463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teisingumo ministerija</w:t>
      </w:r>
    </w:p>
    <w:p w14:paraId="016C468A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kultūros ministerija </w:t>
      </w:r>
    </w:p>
    <w:p w14:paraId="31DAD741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švietimo, mokslo ir sporto ministerija </w:t>
      </w:r>
    </w:p>
    <w:p w14:paraId="33809828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>Lietuvos Respublikos ekonomikos ir inovacijų ministerija</w:t>
      </w:r>
    </w:p>
    <w:p w14:paraId="6759F6B5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socialinės apsaugos ir darbo ministerija </w:t>
      </w:r>
    </w:p>
    <w:p w14:paraId="015A5A7B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finansų ministerija </w:t>
      </w:r>
    </w:p>
    <w:p w14:paraId="024DDEE1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krašto apsaugos ministerija </w:t>
      </w:r>
    </w:p>
    <w:p w14:paraId="006C0814" w14:textId="77777777" w:rsidR="004A46CC" w:rsidRPr="001D40D7" w:rsidRDefault="004A46CC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Cs w:val="24"/>
        </w:rPr>
      </w:pPr>
      <w:r w:rsidRPr="001D40D7">
        <w:rPr>
          <w:szCs w:val="24"/>
        </w:rPr>
        <w:t xml:space="preserve">Lietuvos Respublikos aplinkos ministerija </w:t>
      </w:r>
    </w:p>
    <w:p w14:paraId="173F9C2B" w14:textId="7CAC85EC" w:rsidR="00AA06FE" w:rsidRPr="001D40D7" w:rsidRDefault="00AA06FE" w:rsidP="004A46C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color w:val="000000" w:themeColor="text1"/>
          <w:szCs w:val="24"/>
        </w:rPr>
      </w:pPr>
      <w:r w:rsidRPr="001D40D7">
        <w:rPr>
          <w:color w:val="000000" w:themeColor="text1"/>
          <w:szCs w:val="24"/>
          <w:shd w:val="clear" w:color="auto" w:fill="FFFFFF"/>
        </w:rPr>
        <w:t>Tautinių mažumų departamentas prie Lietuvos Respublikos Vyriausybės</w:t>
      </w:r>
    </w:p>
    <w:p w14:paraId="433E00D0" w14:textId="77777777" w:rsidR="00E31ECD" w:rsidRPr="001D40D7" w:rsidRDefault="00E31ECD" w:rsidP="00E31ECD">
      <w:pPr>
        <w:spacing w:line="360" w:lineRule="atLeast"/>
        <w:jc w:val="center"/>
        <w:rPr>
          <w:szCs w:val="24"/>
          <w:lang w:eastAsia="lt-LT"/>
        </w:rPr>
      </w:pPr>
      <w:r w:rsidRPr="001D40D7">
        <w:rPr>
          <w:szCs w:val="24"/>
          <w:lang w:eastAsia="lt-LT"/>
        </w:rPr>
        <w:t>__________________________</w:t>
      </w:r>
    </w:p>
    <w:p w14:paraId="3CB211D7" w14:textId="77777777" w:rsidR="00E31ECD" w:rsidRPr="001D40D7" w:rsidRDefault="00E31ECD" w:rsidP="00E31ECD">
      <w:pPr>
        <w:pStyle w:val="Sraopastraipa"/>
        <w:spacing w:line="360" w:lineRule="atLeast"/>
        <w:jc w:val="both"/>
        <w:rPr>
          <w:szCs w:val="24"/>
          <w:lang w:val="lt-LT" w:eastAsia="lt-LT"/>
        </w:rPr>
      </w:pPr>
    </w:p>
    <w:p w14:paraId="16633CA0" w14:textId="77777777" w:rsidR="00E31ECD" w:rsidRPr="001D40D7" w:rsidRDefault="00E31ECD" w:rsidP="00E31ECD">
      <w:pPr>
        <w:ind w:left="284"/>
        <w:jc w:val="center"/>
        <w:rPr>
          <w:rFonts w:eastAsia="Calibri"/>
          <w:b/>
          <w:szCs w:val="24"/>
        </w:rPr>
      </w:pPr>
    </w:p>
    <w:p w14:paraId="78197F98" w14:textId="77777777" w:rsidR="00E31ECD" w:rsidRPr="001D40D7" w:rsidRDefault="00E31ECD" w:rsidP="001E27F3"/>
    <w:sectPr w:rsidR="00E31ECD" w:rsidRPr="001D40D7" w:rsidSect="00CE4E3E">
      <w:headerReference w:type="default" r:id="rId9"/>
      <w:headerReference w:type="first" r:id="rId10"/>
      <w:pgSz w:w="11907" w:h="16840" w:code="9"/>
      <w:pgMar w:top="851" w:right="709" w:bottom="1440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BEAA" w14:textId="77777777" w:rsidR="002961F6" w:rsidRDefault="002961F6" w:rsidP="00A34AB8">
      <w:r>
        <w:separator/>
      </w:r>
    </w:p>
  </w:endnote>
  <w:endnote w:type="continuationSeparator" w:id="0">
    <w:p w14:paraId="00991EA9" w14:textId="77777777" w:rsidR="002961F6" w:rsidRDefault="002961F6" w:rsidP="00A3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3BC36" w14:textId="77777777" w:rsidR="002961F6" w:rsidRDefault="002961F6" w:rsidP="00A34AB8">
      <w:r>
        <w:separator/>
      </w:r>
    </w:p>
  </w:footnote>
  <w:footnote w:type="continuationSeparator" w:id="0">
    <w:p w14:paraId="7617BE42" w14:textId="77777777" w:rsidR="002961F6" w:rsidRDefault="002961F6" w:rsidP="00A34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8196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C97516" w14:textId="7207CC3A" w:rsidR="00BD6E28" w:rsidRDefault="00BD6E2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C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B3D154" w14:textId="77777777" w:rsidR="00BD6E28" w:rsidRDefault="00BD6E2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9EF10" w14:textId="2AA09EA5" w:rsidR="00BD6E28" w:rsidRDefault="00BD6E28">
    <w:pPr>
      <w:pStyle w:val="Antrats"/>
      <w:jc w:val="center"/>
    </w:pPr>
  </w:p>
  <w:p w14:paraId="4BDFAFEB" w14:textId="77777777" w:rsidR="00BD6E28" w:rsidRDefault="00BD6E2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6C4A"/>
    <w:multiLevelType w:val="hybridMultilevel"/>
    <w:tmpl w:val="5FD8471C"/>
    <w:lvl w:ilvl="0" w:tplc="3E48D29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93851AB"/>
    <w:multiLevelType w:val="hybridMultilevel"/>
    <w:tmpl w:val="591A9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F3"/>
    <w:rsid w:val="00005DB0"/>
    <w:rsid w:val="00014750"/>
    <w:rsid w:val="00016E25"/>
    <w:rsid w:val="000258A6"/>
    <w:rsid w:val="00026D39"/>
    <w:rsid w:val="00047BC9"/>
    <w:rsid w:val="000533AD"/>
    <w:rsid w:val="000537CC"/>
    <w:rsid w:val="00054AFF"/>
    <w:rsid w:val="00054E9D"/>
    <w:rsid w:val="00060EAE"/>
    <w:rsid w:val="000637A5"/>
    <w:rsid w:val="00065302"/>
    <w:rsid w:val="00067FE9"/>
    <w:rsid w:val="0007194F"/>
    <w:rsid w:val="00071B73"/>
    <w:rsid w:val="00082746"/>
    <w:rsid w:val="00086AC5"/>
    <w:rsid w:val="0009652A"/>
    <w:rsid w:val="000A1B80"/>
    <w:rsid w:val="000A3D31"/>
    <w:rsid w:val="000B4C76"/>
    <w:rsid w:val="000C0CD7"/>
    <w:rsid w:val="000C2E8F"/>
    <w:rsid w:val="000D2280"/>
    <w:rsid w:val="000D3992"/>
    <w:rsid w:val="000E7C42"/>
    <w:rsid w:val="000F7138"/>
    <w:rsid w:val="0010640A"/>
    <w:rsid w:val="001132C8"/>
    <w:rsid w:val="001326AA"/>
    <w:rsid w:val="001341C9"/>
    <w:rsid w:val="001451BB"/>
    <w:rsid w:val="00151704"/>
    <w:rsid w:val="0015317A"/>
    <w:rsid w:val="001538B4"/>
    <w:rsid w:val="001571D8"/>
    <w:rsid w:val="00163C55"/>
    <w:rsid w:val="0018425D"/>
    <w:rsid w:val="001901D5"/>
    <w:rsid w:val="00191E6F"/>
    <w:rsid w:val="00192F18"/>
    <w:rsid w:val="001A17D2"/>
    <w:rsid w:val="001A682D"/>
    <w:rsid w:val="001A6C7F"/>
    <w:rsid w:val="001C0318"/>
    <w:rsid w:val="001C3524"/>
    <w:rsid w:val="001C710F"/>
    <w:rsid w:val="001D40D7"/>
    <w:rsid w:val="001D49AB"/>
    <w:rsid w:val="001E27F3"/>
    <w:rsid w:val="001E643D"/>
    <w:rsid w:val="00217351"/>
    <w:rsid w:val="002250DF"/>
    <w:rsid w:val="00227D6F"/>
    <w:rsid w:val="002303EE"/>
    <w:rsid w:val="00230B1B"/>
    <w:rsid w:val="0025621B"/>
    <w:rsid w:val="002604FA"/>
    <w:rsid w:val="00267F28"/>
    <w:rsid w:val="002742A1"/>
    <w:rsid w:val="00282E18"/>
    <w:rsid w:val="00291465"/>
    <w:rsid w:val="00294C79"/>
    <w:rsid w:val="00294E48"/>
    <w:rsid w:val="00295CAC"/>
    <w:rsid w:val="002961F6"/>
    <w:rsid w:val="002A12FC"/>
    <w:rsid w:val="002B252A"/>
    <w:rsid w:val="002B2562"/>
    <w:rsid w:val="002C657D"/>
    <w:rsid w:val="002C7E72"/>
    <w:rsid w:val="002D3855"/>
    <w:rsid w:val="002E061C"/>
    <w:rsid w:val="002E16C4"/>
    <w:rsid w:val="002E674C"/>
    <w:rsid w:val="002F0172"/>
    <w:rsid w:val="0032320F"/>
    <w:rsid w:val="0032738D"/>
    <w:rsid w:val="0033285B"/>
    <w:rsid w:val="00341DB9"/>
    <w:rsid w:val="003504B2"/>
    <w:rsid w:val="00352ED4"/>
    <w:rsid w:val="00353B7A"/>
    <w:rsid w:val="00356F74"/>
    <w:rsid w:val="003960F9"/>
    <w:rsid w:val="003A670F"/>
    <w:rsid w:val="003B5A48"/>
    <w:rsid w:val="003C1E1D"/>
    <w:rsid w:val="003C2337"/>
    <w:rsid w:val="003C3000"/>
    <w:rsid w:val="003C693C"/>
    <w:rsid w:val="003C74FB"/>
    <w:rsid w:val="003D0CE9"/>
    <w:rsid w:val="003D48F2"/>
    <w:rsid w:val="003D69D6"/>
    <w:rsid w:val="003F2050"/>
    <w:rsid w:val="003F28CF"/>
    <w:rsid w:val="004001BC"/>
    <w:rsid w:val="00400C6D"/>
    <w:rsid w:val="00413ACC"/>
    <w:rsid w:val="004171A4"/>
    <w:rsid w:val="00420348"/>
    <w:rsid w:val="00430BC1"/>
    <w:rsid w:val="0043775A"/>
    <w:rsid w:val="0044583C"/>
    <w:rsid w:val="004517EA"/>
    <w:rsid w:val="00453F15"/>
    <w:rsid w:val="004730BD"/>
    <w:rsid w:val="00487360"/>
    <w:rsid w:val="00487BA4"/>
    <w:rsid w:val="00497795"/>
    <w:rsid w:val="004A46CC"/>
    <w:rsid w:val="004B365A"/>
    <w:rsid w:val="004E480C"/>
    <w:rsid w:val="004E6B63"/>
    <w:rsid w:val="004F005E"/>
    <w:rsid w:val="004F2A70"/>
    <w:rsid w:val="0050415C"/>
    <w:rsid w:val="00522323"/>
    <w:rsid w:val="005266E6"/>
    <w:rsid w:val="00534271"/>
    <w:rsid w:val="005348B8"/>
    <w:rsid w:val="00567973"/>
    <w:rsid w:val="005718DD"/>
    <w:rsid w:val="00572EA6"/>
    <w:rsid w:val="00574A7A"/>
    <w:rsid w:val="0059183B"/>
    <w:rsid w:val="00591DF4"/>
    <w:rsid w:val="00592768"/>
    <w:rsid w:val="00593494"/>
    <w:rsid w:val="005A4740"/>
    <w:rsid w:val="005B4AEE"/>
    <w:rsid w:val="005C226C"/>
    <w:rsid w:val="005C52D5"/>
    <w:rsid w:val="005D00CB"/>
    <w:rsid w:val="005D2439"/>
    <w:rsid w:val="005E069A"/>
    <w:rsid w:val="005E6A5F"/>
    <w:rsid w:val="005F0232"/>
    <w:rsid w:val="005F672F"/>
    <w:rsid w:val="006110AA"/>
    <w:rsid w:val="00615750"/>
    <w:rsid w:val="00617D83"/>
    <w:rsid w:val="00622689"/>
    <w:rsid w:val="006279D2"/>
    <w:rsid w:val="00633923"/>
    <w:rsid w:val="00652CBD"/>
    <w:rsid w:val="006541B6"/>
    <w:rsid w:val="006555A4"/>
    <w:rsid w:val="00656ACC"/>
    <w:rsid w:val="00674020"/>
    <w:rsid w:val="00693F9D"/>
    <w:rsid w:val="006A40DB"/>
    <w:rsid w:val="006C5E16"/>
    <w:rsid w:val="006C7F5D"/>
    <w:rsid w:val="006E4163"/>
    <w:rsid w:val="006F3B71"/>
    <w:rsid w:val="0070425F"/>
    <w:rsid w:val="0070435F"/>
    <w:rsid w:val="0070737B"/>
    <w:rsid w:val="00737717"/>
    <w:rsid w:val="00752C93"/>
    <w:rsid w:val="00754D23"/>
    <w:rsid w:val="00756C50"/>
    <w:rsid w:val="00764E45"/>
    <w:rsid w:val="00765003"/>
    <w:rsid w:val="00767B5C"/>
    <w:rsid w:val="00776B0D"/>
    <w:rsid w:val="00780B2B"/>
    <w:rsid w:val="007A1C17"/>
    <w:rsid w:val="007A1F9D"/>
    <w:rsid w:val="007A38A0"/>
    <w:rsid w:val="007B04CB"/>
    <w:rsid w:val="007B131C"/>
    <w:rsid w:val="007D0646"/>
    <w:rsid w:val="007D615D"/>
    <w:rsid w:val="007E254E"/>
    <w:rsid w:val="007E3A34"/>
    <w:rsid w:val="007F195D"/>
    <w:rsid w:val="008023BE"/>
    <w:rsid w:val="0082358A"/>
    <w:rsid w:val="0082743F"/>
    <w:rsid w:val="00843B4C"/>
    <w:rsid w:val="0085162C"/>
    <w:rsid w:val="00864CA4"/>
    <w:rsid w:val="00866A75"/>
    <w:rsid w:val="00866EDC"/>
    <w:rsid w:val="008673EF"/>
    <w:rsid w:val="00875CE7"/>
    <w:rsid w:val="008771E7"/>
    <w:rsid w:val="00892508"/>
    <w:rsid w:val="0089688D"/>
    <w:rsid w:val="008A35D9"/>
    <w:rsid w:val="008C6AF1"/>
    <w:rsid w:val="008E0959"/>
    <w:rsid w:val="008E3D77"/>
    <w:rsid w:val="008E6098"/>
    <w:rsid w:val="008F3C98"/>
    <w:rsid w:val="009050CF"/>
    <w:rsid w:val="00920E41"/>
    <w:rsid w:val="00921F48"/>
    <w:rsid w:val="00931182"/>
    <w:rsid w:val="00931463"/>
    <w:rsid w:val="00932B82"/>
    <w:rsid w:val="00945902"/>
    <w:rsid w:val="00946C4B"/>
    <w:rsid w:val="0096343A"/>
    <w:rsid w:val="0096742C"/>
    <w:rsid w:val="00975521"/>
    <w:rsid w:val="00983D85"/>
    <w:rsid w:val="00995948"/>
    <w:rsid w:val="009A5B69"/>
    <w:rsid w:val="009A634B"/>
    <w:rsid w:val="009B46B7"/>
    <w:rsid w:val="009C3A5F"/>
    <w:rsid w:val="009E1406"/>
    <w:rsid w:val="009E41DB"/>
    <w:rsid w:val="009E745C"/>
    <w:rsid w:val="009F155F"/>
    <w:rsid w:val="00A00A78"/>
    <w:rsid w:val="00A063A1"/>
    <w:rsid w:val="00A1158B"/>
    <w:rsid w:val="00A34AB8"/>
    <w:rsid w:val="00A37399"/>
    <w:rsid w:val="00A4524D"/>
    <w:rsid w:val="00A47430"/>
    <w:rsid w:val="00A602A5"/>
    <w:rsid w:val="00AA06FE"/>
    <w:rsid w:val="00AB5563"/>
    <w:rsid w:val="00AB6039"/>
    <w:rsid w:val="00AC6395"/>
    <w:rsid w:val="00AC6DE3"/>
    <w:rsid w:val="00AC6E40"/>
    <w:rsid w:val="00AC7A85"/>
    <w:rsid w:val="00AC7ADA"/>
    <w:rsid w:val="00AC7CFC"/>
    <w:rsid w:val="00AD4EE2"/>
    <w:rsid w:val="00AD7266"/>
    <w:rsid w:val="00AE2307"/>
    <w:rsid w:val="00AF743E"/>
    <w:rsid w:val="00B0346D"/>
    <w:rsid w:val="00B03B6C"/>
    <w:rsid w:val="00B04D9E"/>
    <w:rsid w:val="00B21AE6"/>
    <w:rsid w:val="00B25B38"/>
    <w:rsid w:val="00B310E5"/>
    <w:rsid w:val="00B36460"/>
    <w:rsid w:val="00B377E8"/>
    <w:rsid w:val="00B41CB2"/>
    <w:rsid w:val="00B507A4"/>
    <w:rsid w:val="00B55E44"/>
    <w:rsid w:val="00B57EDA"/>
    <w:rsid w:val="00B802E7"/>
    <w:rsid w:val="00B80A23"/>
    <w:rsid w:val="00B824D9"/>
    <w:rsid w:val="00B84466"/>
    <w:rsid w:val="00B87BB4"/>
    <w:rsid w:val="00B95FB9"/>
    <w:rsid w:val="00BA4C7F"/>
    <w:rsid w:val="00BC6055"/>
    <w:rsid w:val="00BD15DA"/>
    <w:rsid w:val="00BD6A6E"/>
    <w:rsid w:val="00BD6E28"/>
    <w:rsid w:val="00BF3D9B"/>
    <w:rsid w:val="00BF4167"/>
    <w:rsid w:val="00BF4CEC"/>
    <w:rsid w:val="00C00D8A"/>
    <w:rsid w:val="00C0129E"/>
    <w:rsid w:val="00C03998"/>
    <w:rsid w:val="00C26380"/>
    <w:rsid w:val="00C31F4C"/>
    <w:rsid w:val="00C364D4"/>
    <w:rsid w:val="00C40B67"/>
    <w:rsid w:val="00C41867"/>
    <w:rsid w:val="00C458A9"/>
    <w:rsid w:val="00C475EB"/>
    <w:rsid w:val="00C52F6A"/>
    <w:rsid w:val="00C544B1"/>
    <w:rsid w:val="00C5724D"/>
    <w:rsid w:val="00C64D6B"/>
    <w:rsid w:val="00C77EDE"/>
    <w:rsid w:val="00C873F1"/>
    <w:rsid w:val="00C9186A"/>
    <w:rsid w:val="00C95E34"/>
    <w:rsid w:val="00CA1434"/>
    <w:rsid w:val="00CB743C"/>
    <w:rsid w:val="00CC2C60"/>
    <w:rsid w:val="00CE20F2"/>
    <w:rsid w:val="00CE4E3E"/>
    <w:rsid w:val="00CE585B"/>
    <w:rsid w:val="00CF1352"/>
    <w:rsid w:val="00CF2C3F"/>
    <w:rsid w:val="00CF55F5"/>
    <w:rsid w:val="00D027ED"/>
    <w:rsid w:val="00D27BB8"/>
    <w:rsid w:val="00D309CC"/>
    <w:rsid w:val="00D34D91"/>
    <w:rsid w:val="00D43B86"/>
    <w:rsid w:val="00D44F4B"/>
    <w:rsid w:val="00D52E51"/>
    <w:rsid w:val="00D56FC3"/>
    <w:rsid w:val="00D6008A"/>
    <w:rsid w:val="00D67C78"/>
    <w:rsid w:val="00D80514"/>
    <w:rsid w:val="00D91277"/>
    <w:rsid w:val="00D9224A"/>
    <w:rsid w:val="00D927BD"/>
    <w:rsid w:val="00D9456C"/>
    <w:rsid w:val="00DB62B8"/>
    <w:rsid w:val="00DB71C4"/>
    <w:rsid w:val="00DC12D9"/>
    <w:rsid w:val="00DC39F2"/>
    <w:rsid w:val="00DC6245"/>
    <w:rsid w:val="00DE6CEB"/>
    <w:rsid w:val="00E07742"/>
    <w:rsid w:val="00E14F71"/>
    <w:rsid w:val="00E165F7"/>
    <w:rsid w:val="00E260F4"/>
    <w:rsid w:val="00E31ECD"/>
    <w:rsid w:val="00E35133"/>
    <w:rsid w:val="00E47E1A"/>
    <w:rsid w:val="00E50DAD"/>
    <w:rsid w:val="00E567D3"/>
    <w:rsid w:val="00E62441"/>
    <w:rsid w:val="00E62F46"/>
    <w:rsid w:val="00E712A4"/>
    <w:rsid w:val="00E732ED"/>
    <w:rsid w:val="00E76215"/>
    <w:rsid w:val="00E771CA"/>
    <w:rsid w:val="00E80EEA"/>
    <w:rsid w:val="00E86477"/>
    <w:rsid w:val="00E90948"/>
    <w:rsid w:val="00E924C0"/>
    <w:rsid w:val="00EA0A93"/>
    <w:rsid w:val="00EA0C74"/>
    <w:rsid w:val="00EA5615"/>
    <w:rsid w:val="00EB0934"/>
    <w:rsid w:val="00EC3F9A"/>
    <w:rsid w:val="00ED3B1A"/>
    <w:rsid w:val="00ED7FB0"/>
    <w:rsid w:val="00EE12CE"/>
    <w:rsid w:val="00EE48AF"/>
    <w:rsid w:val="00EE50C4"/>
    <w:rsid w:val="00EE64A9"/>
    <w:rsid w:val="00EE64E2"/>
    <w:rsid w:val="00EF17DB"/>
    <w:rsid w:val="00EF603A"/>
    <w:rsid w:val="00EF7B5A"/>
    <w:rsid w:val="00EF7E11"/>
    <w:rsid w:val="00F00BC8"/>
    <w:rsid w:val="00F032C5"/>
    <w:rsid w:val="00F35885"/>
    <w:rsid w:val="00F372A1"/>
    <w:rsid w:val="00F43C47"/>
    <w:rsid w:val="00F47EFA"/>
    <w:rsid w:val="00F63DEB"/>
    <w:rsid w:val="00F6467B"/>
    <w:rsid w:val="00F65630"/>
    <w:rsid w:val="00F72802"/>
    <w:rsid w:val="00F76EC0"/>
    <w:rsid w:val="00F85010"/>
    <w:rsid w:val="00F85875"/>
    <w:rsid w:val="00F87097"/>
    <w:rsid w:val="00F87275"/>
    <w:rsid w:val="00F922CA"/>
    <w:rsid w:val="00F9368B"/>
    <w:rsid w:val="00F97DDD"/>
    <w:rsid w:val="00FA5074"/>
    <w:rsid w:val="00FB0B9C"/>
    <w:rsid w:val="00FB2BF1"/>
    <w:rsid w:val="00FB5388"/>
    <w:rsid w:val="00FC654E"/>
    <w:rsid w:val="00FD2A35"/>
    <w:rsid w:val="00FD47E9"/>
    <w:rsid w:val="00FE10C8"/>
    <w:rsid w:val="00FF3A52"/>
    <w:rsid w:val="00FF683B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CB49"/>
  <w15:chartTrackingRefBased/>
  <w15:docId w15:val="{A10A9D8D-5272-4DBB-A624-B43F39F5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E27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1E27F3"/>
    <w:rPr>
      <w:color w:val="0000FF"/>
      <w:u w:val="single"/>
    </w:rPr>
  </w:style>
  <w:style w:type="paragraph" w:styleId="Sraopastraipa">
    <w:name w:val="List Paragraph"/>
    <w:basedOn w:val="prastasis"/>
    <w:qFormat/>
    <w:rsid w:val="00054AFF"/>
    <w:pPr>
      <w:ind w:left="720"/>
      <w:contextualSpacing/>
    </w:pPr>
    <w:rPr>
      <w:sz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7E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7ED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E6B6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E6B63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E6B6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E6B6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E6B6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A34AB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34AB8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A34AB8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34AB8"/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MAZAS">
    <w:name w:val="MAZAS"/>
    <w:basedOn w:val="prastasis"/>
    <w:rsid w:val="003960F9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 w:eastAsia="lt-LT"/>
    </w:rPr>
  </w:style>
  <w:style w:type="paragraph" w:customStyle="1" w:styleId="TableText">
    <w:name w:val="Table Text"/>
    <w:basedOn w:val="prastasis"/>
    <w:rsid w:val="003960F9"/>
    <w:pPr>
      <w:autoSpaceDE w:val="0"/>
      <w:autoSpaceDN w:val="0"/>
      <w:adjustRightInd w:val="0"/>
      <w:jc w:val="right"/>
    </w:pPr>
    <w:rPr>
      <w:szCs w:val="24"/>
      <w:lang w:val="en-US"/>
    </w:rPr>
  </w:style>
  <w:style w:type="paragraph" w:customStyle="1" w:styleId="BodyText1">
    <w:name w:val="Body Text1"/>
    <w:basedOn w:val="prastasis"/>
    <w:uiPriority w:val="99"/>
    <w:rsid w:val="0070425F"/>
    <w:pPr>
      <w:suppressAutoHyphens/>
      <w:autoSpaceDE w:val="0"/>
      <w:autoSpaceDN w:val="0"/>
      <w:adjustRightInd w:val="0"/>
      <w:spacing w:line="297" w:lineRule="auto"/>
      <w:ind w:firstLine="312"/>
      <w:jc w:val="both"/>
    </w:pPr>
    <w:rPr>
      <w:color w:val="000000"/>
      <w:sz w:val="20"/>
    </w:rPr>
  </w:style>
  <w:style w:type="paragraph" w:styleId="Pataisymai">
    <w:name w:val="Revision"/>
    <w:hidden/>
    <w:uiPriority w:val="99"/>
    <w:semiHidden/>
    <w:rsid w:val="00BD6E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691E-250C-4360-AA0B-F04DE360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3307</Words>
  <Characters>1885</Characters>
  <Application>Microsoft Office Word</Application>
  <DocSecurity>4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ITT prie KAM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Birutė Petraitienė</dc:creator>
  <cp:lastModifiedBy>Lina Jokubauskienė</cp:lastModifiedBy>
  <cp:revision>2</cp:revision>
  <cp:lastPrinted>2025-02-20T12:08:00Z</cp:lastPrinted>
  <dcterms:created xsi:type="dcterms:W3CDTF">2025-04-11T07:16:00Z</dcterms:created>
  <dcterms:modified xsi:type="dcterms:W3CDTF">2025-04-11T07:16:00Z</dcterms:modified>
</cp:coreProperties>
</file>